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E0580" w14:textId="77777777" w:rsidR="00D77F10" w:rsidRDefault="00E63802" w:rsidP="005E49E7">
      <w:pPr>
        <w:autoSpaceDE w:val="0"/>
        <w:autoSpaceDN w:val="0"/>
        <w:adjustRightInd w:val="0"/>
        <w:spacing w:after="0" w:line="201" w:lineRule="atLeast"/>
        <w:ind w:firstLine="28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 wp14:anchorId="0813F98E" wp14:editId="015977A2">
            <wp:simplePos x="0" y="0"/>
            <wp:positionH relativeFrom="page">
              <wp:posOffset>-2550795</wp:posOffset>
            </wp:positionH>
            <wp:positionV relativeFrom="paragraph">
              <wp:posOffset>-897890</wp:posOffset>
            </wp:positionV>
            <wp:extent cx="10382250" cy="3476625"/>
            <wp:effectExtent l="0" t="0" r="0" b="0"/>
            <wp:wrapNone/>
            <wp:docPr id="9" name="Рисунок 9" descr="https://catherineasquithgallery.com/uploads/posts/2021-02/1612755160_165-p-fon-golubie-volni-1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therineasquithgallery.com/uploads/posts/2021-02/1612755160_165-p-fon-golubie-volni-19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038225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8128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1961"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  <w:drawing>
          <wp:anchor distT="0" distB="0" distL="114300" distR="114300" simplePos="0" relativeHeight="251664384" behindDoc="1" locked="0" layoutInCell="1" allowOverlap="1" wp14:anchorId="604F3A6C" wp14:editId="5A812065">
            <wp:simplePos x="0" y="0"/>
            <wp:positionH relativeFrom="margin">
              <wp:posOffset>-676275</wp:posOffset>
            </wp:positionH>
            <wp:positionV relativeFrom="paragraph">
              <wp:posOffset>66675</wp:posOffset>
            </wp:positionV>
            <wp:extent cx="1647825" cy="60579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A5EEEC" w14:textId="77777777" w:rsidR="00D77F10" w:rsidRDefault="005F1961" w:rsidP="005E49E7">
      <w:pPr>
        <w:autoSpaceDE w:val="0"/>
        <w:autoSpaceDN w:val="0"/>
        <w:adjustRightInd w:val="0"/>
        <w:spacing w:after="0" w:line="201" w:lineRule="atLeast"/>
        <w:ind w:firstLine="28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77F10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26C49BDC" wp14:editId="5F9C003E">
            <wp:simplePos x="0" y="0"/>
            <wp:positionH relativeFrom="page">
              <wp:posOffset>5682615</wp:posOffset>
            </wp:positionH>
            <wp:positionV relativeFrom="paragraph">
              <wp:posOffset>14605</wp:posOffset>
            </wp:positionV>
            <wp:extent cx="1620520" cy="3810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XBRL RU (2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52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CB8B08" w14:textId="77777777" w:rsidR="00F46616" w:rsidRDefault="00E63802" w:rsidP="005E49E7">
      <w:pPr>
        <w:autoSpaceDE w:val="0"/>
        <w:autoSpaceDN w:val="0"/>
        <w:adjustRightInd w:val="0"/>
        <w:spacing w:after="0" w:line="201" w:lineRule="atLeast"/>
        <w:ind w:firstLine="280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                              </w:t>
      </w:r>
    </w:p>
    <w:p w14:paraId="42A18DB2" w14:textId="77777777" w:rsidR="005E49E7" w:rsidRPr="000B584B" w:rsidRDefault="00E63802" w:rsidP="005E49E7">
      <w:pPr>
        <w:autoSpaceDE w:val="0"/>
        <w:autoSpaceDN w:val="0"/>
        <w:adjustRightInd w:val="0"/>
        <w:spacing w:after="0" w:line="201" w:lineRule="atLeast"/>
        <w:ind w:firstLine="280"/>
        <w:jc w:val="center"/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</w:t>
      </w:r>
      <w:r w:rsidR="005053B1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К</w:t>
      </w:r>
      <w:r w:rsidR="005E49E7" w:rsidRPr="000B584B"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  <w:t xml:space="preserve">урс повышения квалификации </w:t>
      </w:r>
    </w:p>
    <w:p w14:paraId="4AC5ACB2" w14:textId="77777777" w:rsidR="005E49E7" w:rsidRPr="000B584B" w:rsidRDefault="005E49E7" w:rsidP="005E49E7">
      <w:pPr>
        <w:autoSpaceDE w:val="0"/>
        <w:autoSpaceDN w:val="0"/>
        <w:adjustRightInd w:val="0"/>
        <w:spacing w:after="0" w:line="201" w:lineRule="atLeast"/>
        <w:ind w:firstLine="280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0B584B"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  <w:t>«Основы формата XBRL»</w:t>
      </w:r>
    </w:p>
    <w:p w14:paraId="1C7F0A00" w14:textId="77777777" w:rsidR="005E49E7" w:rsidRPr="00E63802" w:rsidRDefault="005E49E7" w:rsidP="005E49E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70C0"/>
          <w:sz w:val="16"/>
          <w:szCs w:val="16"/>
        </w:rPr>
      </w:pPr>
    </w:p>
    <w:p w14:paraId="50AF539A" w14:textId="77777777" w:rsidR="00D23DC5" w:rsidRPr="00F46616" w:rsidRDefault="00D23DC5" w:rsidP="005F19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1271E39" w14:textId="72AF5198" w:rsidR="00053F0A" w:rsidRDefault="008A6986" w:rsidP="005F19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</w:t>
      </w:r>
      <w:r w:rsidR="003229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апреле</w:t>
      </w:r>
      <w:r w:rsidR="00ED6A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3229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стартует</w:t>
      </w:r>
      <w:r w:rsidR="002313C6" w:rsidRPr="008A69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13C6" w:rsidRPr="00F46616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уникальн</w:t>
      </w:r>
      <w:r w:rsidR="00322976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="002313C6" w:rsidRPr="00F46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0F5A" w:rsidRPr="00F46616">
        <w:rPr>
          <w:rFonts w:ascii="Times New Roman" w:eastAsia="Times New Roman" w:hAnsi="Times New Roman" w:cs="Times New Roman"/>
          <w:sz w:val="26"/>
          <w:szCs w:val="26"/>
          <w:lang w:eastAsia="ru-RU"/>
        </w:rPr>
        <w:t>26-часов</w:t>
      </w:r>
      <w:r w:rsidR="00322976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F60F5A" w:rsidRPr="00F46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курс</w:t>
      </w:r>
      <w:r w:rsidR="002313C6" w:rsidRPr="00F46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повышения квалификации</w:t>
      </w:r>
      <w:r w:rsidR="002313C6" w:rsidRPr="00F466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313C6" w:rsidRPr="00F466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«Основы формата XBRL»</w:t>
      </w:r>
      <w:r w:rsidR="00240821" w:rsidRPr="00F46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участием </w:t>
      </w:r>
      <w:r w:rsidR="00240821" w:rsidRPr="00F466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спикеров Банка России и Финансового университета</w:t>
      </w:r>
      <w:r w:rsidR="00053F0A" w:rsidRPr="00053F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53F0A" w:rsidRPr="00053F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 Правительстве Российской Федерации.</w:t>
      </w:r>
    </w:p>
    <w:p w14:paraId="04BF6466" w14:textId="77777777" w:rsidR="002313C6" w:rsidRPr="00F46616" w:rsidRDefault="002313C6" w:rsidP="005F19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D7B61EA" w14:textId="646B37AF" w:rsidR="00D97ADC" w:rsidRDefault="004D3D38" w:rsidP="004D3D3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6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Даты проведения очных занятий</w:t>
      </w:r>
      <w:r w:rsidR="003229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(Ленинградский пр-т, д. 51/1)</w:t>
      </w:r>
      <w:r w:rsidRPr="00F466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Pr="00F46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1682513" w14:textId="67C187F0" w:rsidR="004D3D38" w:rsidRDefault="00322976" w:rsidP="004D3D3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16, 17 и 18</w:t>
      </w:r>
      <w:r w:rsidR="00ED6A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апреля</w:t>
      </w:r>
      <w:r w:rsidR="002524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320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E320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  <w:r w:rsidR="005910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97ADC">
        <w:rPr>
          <w:rFonts w:ascii="Times New Roman" w:eastAsia="Times New Roman" w:hAnsi="Times New Roman" w:cs="Times New Roman"/>
          <w:sz w:val="26"/>
          <w:szCs w:val="26"/>
          <w:lang w:eastAsia="ru-RU"/>
        </w:rPr>
        <w:t>- с 19:00 до 22:</w:t>
      </w:r>
      <w:r w:rsidR="00D97ADC" w:rsidRPr="00F46616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="00D97AD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F8B51B0" w14:textId="77777777" w:rsidR="00B834F0" w:rsidRDefault="00B834F0" w:rsidP="009C19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363264A" w14:textId="0E85E3AA" w:rsidR="009C1900" w:rsidRDefault="00B834F0" w:rsidP="009C19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Период </w:t>
      </w:r>
      <w:r w:rsidR="005910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работы с порталом 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прохождения дистанционного тестирования: с </w:t>
      </w:r>
      <w:r w:rsidR="003229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19 апреля</w:t>
      </w:r>
      <w:r w:rsidR="002524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</w:t>
      </w:r>
      <w:r w:rsidR="003229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16 мая</w:t>
      </w:r>
      <w:r w:rsidR="005910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</w:t>
      </w:r>
      <w:r w:rsidR="003229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5910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</w:t>
      </w:r>
      <w:r w:rsidR="00E320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ода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FD4F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Количество мест ограничено!</w:t>
      </w:r>
    </w:p>
    <w:p w14:paraId="746D34CF" w14:textId="77777777" w:rsidR="00B834F0" w:rsidRDefault="00B834F0" w:rsidP="009C19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DC0BD4D" w14:textId="77777777" w:rsidR="009C1900" w:rsidRDefault="009C1900" w:rsidP="009C19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6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Цель программы</w:t>
      </w:r>
      <w:r w:rsidRPr="00F46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466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курса</w:t>
      </w:r>
      <w:r w:rsidRPr="00F46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на современном научно-практическом материале изучить теоретические основы и практические особенности процесса формирования отчетности в формате XBRL и ее представления в Банк России</w:t>
      </w:r>
      <w:r w:rsidRPr="004D3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062AF357" w14:textId="77777777" w:rsidR="004D3D38" w:rsidRPr="00F46616" w:rsidRDefault="004D3D38" w:rsidP="004D3D3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C60535" w14:textId="77777777" w:rsidR="00053F0A" w:rsidRPr="009C1900" w:rsidRDefault="004D3D38" w:rsidP="00053F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C19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курсе будут рассмотрены следующие темы:</w:t>
      </w:r>
    </w:p>
    <w:p w14:paraId="1FC2895D" w14:textId="77777777" w:rsidR="004D3D38" w:rsidRPr="009C1900" w:rsidRDefault="004D3D38" w:rsidP="009C1900">
      <w:pPr>
        <w:pStyle w:val="a6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9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Формат XBRL: сущность, история развития и перспективы внедрения. </w:t>
      </w:r>
    </w:p>
    <w:p w14:paraId="051C76BA" w14:textId="77777777" w:rsidR="004D3D38" w:rsidRPr="009C1900" w:rsidRDefault="004D3D38" w:rsidP="009C1900">
      <w:pPr>
        <w:pStyle w:val="a6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900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Таксономия XBRL Банка России. Формирование отчета XBRL</w:t>
      </w:r>
      <w:r w:rsidR="001473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0036B0E" w14:textId="77777777" w:rsidR="004D3D38" w:rsidRPr="009C1900" w:rsidRDefault="004D3D38" w:rsidP="009C1900">
      <w:pPr>
        <w:pStyle w:val="a6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90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Учетно-аналитические системы как информационная составляющая XBRL</w:t>
      </w:r>
      <w:r w:rsidR="001473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E2EB561" w14:textId="77777777" w:rsidR="004D3D38" w:rsidRPr="00F46616" w:rsidRDefault="004D3D38" w:rsidP="004D3D38">
      <w:pPr>
        <w:widowControl w:val="0"/>
        <w:spacing w:after="0" w:line="240" w:lineRule="auto"/>
        <w:jc w:val="both"/>
        <w:rPr>
          <w:rFonts w:ascii="Arial" w:hAnsi="Arial" w:cs="Arial"/>
          <w:color w:val="818181"/>
          <w:sz w:val="26"/>
          <w:szCs w:val="26"/>
          <w:shd w:val="clear" w:color="auto" w:fill="F6F6F6"/>
        </w:rPr>
      </w:pPr>
    </w:p>
    <w:p w14:paraId="30F1140B" w14:textId="50E9630D" w:rsidR="00CA6583" w:rsidRPr="00F46616" w:rsidRDefault="009C1900" w:rsidP="00CA6583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Организатор и м</w:t>
      </w:r>
      <w:r w:rsidR="00CA6583" w:rsidRPr="00F466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есто проведения:</w:t>
      </w:r>
      <w:r w:rsidR="00CA6583" w:rsidRPr="00F46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46616"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 «Современные технологии сбора и обработки отчетности» Финансового ун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иверситета, адрес: </w:t>
      </w:r>
      <w:r w:rsidR="007242D8" w:rsidRPr="00F46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Москва, </w:t>
      </w:r>
      <w:r w:rsidR="000D4DCF" w:rsidRPr="00F46616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Ленинградский проспект, д.</w:t>
      </w:r>
      <w:r w:rsidR="007242D8" w:rsidRPr="00F46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2C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51/1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(метро Аэропорт)</w:t>
      </w:r>
      <w:r w:rsidR="00CA6583" w:rsidRPr="00F4661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B9AC09D" w14:textId="77777777" w:rsidR="004D1D75" w:rsidRDefault="004D1D75" w:rsidP="004D1D7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14:paraId="6ADC1FF9" w14:textId="77777777" w:rsidR="004D1D75" w:rsidRPr="000B584B" w:rsidRDefault="004D1D75" w:rsidP="004D1D7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0B584B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Целевая аудитория: </w:t>
      </w:r>
      <w:r w:rsidRPr="00B83785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специалисты, занимающиеся подготовкой бухгалтерской (финансовой)</w:t>
      </w:r>
      <w:r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 и </w:t>
      </w:r>
      <w:r w:rsidRPr="00B83785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надзорной отчетности в формате XBRL для це</w:t>
      </w:r>
      <w:r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лей представления в Банк России; контролеры; </w:t>
      </w:r>
      <w:r w:rsidRPr="00B83785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сотру</w:t>
      </w:r>
      <w:r w:rsidR="009C1900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дники ИТ-подразделений компаний</w:t>
      </w:r>
      <w:r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; </w:t>
      </w:r>
      <w:r w:rsidRPr="00B83785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методологи компаний-разрабо</w:t>
      </w:r>
      <w:r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тчиков программного обеспечения; </w:t>
      </w:r>
      <w:r w:rsidRPr="00B83785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бухгалтеры, руководители и специалисты финансовых </w:t>
      </w:r>
      <w:r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организаций и </w:t>
      </w:r>
      <w:r w:rsidRPr="00B83785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иные заинтересованные стороны</w:t>
      </w:r>
      <w:r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.</w:t>
      </w:r>
    </w:p>
    <w:p w14:paraId="19C3849A" w14:textId="77777777" w:rsidR="004D1D75" w:rsidRPr="000B584B" w:rsidRDefault="004D1D75" w:rsidP="004D1D7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14:paraId="7CC2C635" w14:textId="7E45704B" w:rsidR="004D1D75" w:rsidRPr="000B584B" w:rsidRDefault="004D1D75" w:rsidP="004D1D7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0B584B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Стоимость участия: 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2</w:t>
      </w:r>
      <w:r w:rsidR="00C10B3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0</w:t>
      </w:r>
      <w:r w:rsidRPr="000B584B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00 руб. </w:t>
      </w:r>
    </w:p>
    <w:p w14:paraId="573ADD48" w14:textId="77777777" w:rsidR="004D1D75" w:rsidRPr="000B584B" w:rsidRDefault="004D1D75" w:rsidP="004D1D7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14:paraId="08480114" w14:textId="77777777" w:rsidR="004D1D75" w:rsidRPr="000B584B" w:rsidRDefault="004D1D75" w:rsidP="004D1D7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B584B">
        <w:rPr>
          <w:rFonts w:ascii="Times New Roman" w:eastAsia="Times New Roman" w:hAnsi="Times New Roman" w:cs="Times New Roman"/>
          <w:sz w:val="25"/>
          <w:szCs w:val="25"/>
        </w:rPr>
        <w:t>Для поль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зователей АНО «Центр ИксБиАрЭл» </w:t>
      </w:r>
      <w:r w:rsidRPr="000B584B">
        <w:rPr>
          <w:rFonts w:ascii="Times New Roman" w:eastAsia="Times New Roman" w:hAnsi="Times New Roman" w:cs="Times New Roman"/>
          <w:sz w:val="25"/>
          <w:szCs w:val="25"/>
        </w:rPr>
        <w:t>предоставляется скидка: 10% (пользователь) или 20% (п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ривилегированный пользователь). </w:t>
      </w:r>
      <w:r w:rsidRPr="000B584B">
        <w:rPr>
          <w:rFonts w:ascii="Times New Roman" w:eastAsia="Times New Roman" w:hAnsi="Times New Roman" w:cs="Times New Roman"/>
          <w:sz w:val="25"/>
          <w:szCs w:val="25"/>
        </w:rPr>
        <w:t>Для безналичного расчета компании в</w:t>
      </w:r>
      <w:r w:rsidR="001473E2">
        <w:rPr>
          <w:rFonts w:ascii="Times New Roman" w:eastAsia="Times New Roman" w:hAnsi="Times New Roman" w:cs="Times New Roman"/>
          <w:sz w:val="25"/>
          <w:szCs w:val="25"/>
        </w:rPr>
        <w:t xml:space="preserve">ыставляется счет-оферта, после проведения курса </w:t>
      </w:r>
      <w:r w:rsidRPr="000B584B">
        <w:rPr>
          <w:rFonts w:ascii="Times New Roman" w:eastAsia="Times New Roman" w:hAnsi="Times New Roman" w:cs="Times New Roman"/>
          <w:sz w:val="25"/>
          <w:szCs w:val="25"/>
        </w:rPr>
        <w:t>предоставляется Акт об оказании услуг.</w:t>
      </w:r>
    </w:p>
    <w:p w14:paraId="4D5E21A6" w14:textId="77777777" w:rsidR="009C1900" w:rsidRDefault="009C1900" w:rsidP="009C1900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</w:rPr>
      </w:pPr>
    </w:p>
    <w:p w14:paraId="2F3DBECA" w14:textId="77777777" w:rsidR="009C1900" w:rsidRPr="00E63802" w:rsidRDefault="009C1900" w:rsidP="009C1900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</w:rPr>
      </w:pPr>
      <w:r w:rsidRPr="008851BB">
        <w:rPr>
          <w:rFonts w:ascii="Times New Roman" w:eastAsia="Times New Roman" w:hAnsi="Times New Roman" w:cs="Times New Roman"/>
          <w:sz w:val="25"/>
          <w:szCs w:val="25"/>
        </w:rPr>
        <w:t xml:space="preserve">По результатам обучения </w:t>
      </w:r>
      <w:r w:rsidRPr="00E63802">
        <w:rPr>
          <w:rFonts w:ascii="Times New Roman" w:eastAsia="Times New Roman" w:hAnsi="Times New Roman" w:cs="Times New Roman"/>
          <w:sz w:val="25"/>
          <w:szCs w:val="25"/>
        </w:rPr>
        <w:t xml:space="preserve">слушатель получит </w:t>
      </w:r>
      <w:r w:rsidRPr="006C76EA">
        <w:rPr>
          <w:rFonts w:ascii="Times New Roman" w:eastAsia="Times New Roman" w:hAnsi="Times New Roman" w:cs="Times New Roman"/>
          <w:b/>
          <w:sz w:val="25"/>
          <w:szCs w:val="25"/>
        </w:rPr>
        <w:t>удостоверение о повышении квалификации</w:t>
      </w:r>
      <w:r w:rsidRPr="008851BB">
        <w:rPr>
          <w:rFonts w:ascii="Times New Roman" w:eastAsia="Times New Roman" w:hAnsi="Times New Roman" w:cs="Times New Roman"/>
          <w:sz w:val="25"/>
          <w:szCs w:val="25"/>
        </w:rPr>
        <w:t xml:space="preserve"> установленного образца</w:t>
      </w:r>
      <w:r w:rsidRPr="00E63802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6ECD0AEB" w14:textId="77777777" w:rsidR="004D1D75" w:rsidRPr="000B584B" w:rsidRDefault="00AB69D3" w:rsidP="004D1D7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F46616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78720" behindDoc="1" locked="0" layoutInCell="1" allowOverlap="1" wp14:anchorId="7EC222A3" wp14:editId="78B7B86E">
            <wp:simplePos x="0" y="0"/>
            <wp:positionH relativeFrom="page">
              <wp:posOffset>-666750</wp:posOffset>
            </wp:positionH>
            <wp:positionV relativeFrom="paragraph">
              <wp:posOffset>6350</wp:posOffset>
            </wp:positionV>
            <wp:extent cx="11182350" cy="3343275"/>
            <wp:effectExtent l="0" t="0" r="0" b="0"/>
            <wp:wrapNone/>
            <wp:docPr id="5" name="Рисунок 5" descr="https://catherineasquithgallery.com/uploads/posts/2021-02/1612755160_165-p-fon-golubie-volni-1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therineasquithgallery.com/uploads/posts/2021-02/1612755160_165-p-fon-golubie-volni-19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8128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28DAC6" w14:textId="77777777" w:rsidR="004D1D75" w:rsidRPr="000B584B" w:rsidRDefault="004D1D75" w:rsidP="004D1D7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0B584B">
        <w:rPr>
          <w:rFonts w:ascii="Times New Roman" w:eastAsia="Times New Roman" w:hAnsi="Times New Roman" w:cs="Times New Roman"/>
          <w:b/>
          <w:sz w:val="25"/>
          <w:szCs w:val="25"/>
        </w:rPr>
        <w:t xml:space="preserve">Регистрация на </w:t>
      </w:r>
      <w:r>
        <w:rPr>
          <w:rFonts w:ascii="Times New Roman" w:eastAsia="Times New Roman" w:hAnsi="Times New Roman" w:cs="Times New Roman"/>
          <w:b/>
          <w:sz w:val="25"/>
          <w:szCs w:val="25"/>
        </w:rPr>
        <w:t>курс</w:t>
      </w:r>
      <w:r w:rsidRPr="000B584B">
        <w:rPr>
          <w:rFonts w:ascii="Times New Roman" w:eastAsia="Times New Roman" w:hAnsi="Times New Roman" w:cs="Times New Roman"/>
          <w:b/>
          <w:sz w:val="25"/>
          <w:szCs w:val="25"/>
        </w:rPr>
        <w:t xml:space="preserve">: </w:t>
      </w:r>
    </w:p>
    <w:p w14:paraId="3F539622" w14:textId="3F8623A5" w:rsidR="008265A8" w:rsidRPr="008265A8" w:rsidRDefault="008265A8" w:rsidP="004D1D7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8265A8">
        <w:rPr>
          <w:rFonts w:ascii="Times New Roman" w:eastAsia="Times New Roman" w:hAnsi="Times New Roman" w:cs="Times New Roman"/>
          <w:b/>
          <w:sz w:val="25"/>
          <w:szCs w:val="25"/>
        </w:rPr>
        <w:t xml:space="preserve">Светлана Карачарова, </w:t>
      </w:r>
      <w:r w:rsidRPr="008265A8">
        <w:rPr>
          <w:rFonts w:ascii="Times New Roman" w:eastAsia="Times New Roman" w:hAnsi="Times New Roman" w:cs="Times New Roman"/>
          <w:sz w:val="25"/>
          <w:szCs w:val="25"/>
        </w:rPr>
        <w:t xml:space="preserve">менеджер АНО «Центр ИксБиАрЭл», тел.: 8 (495) 699-43-94; моб. тел.: 8 (916) 060-03-40; </w:t>
      </w:r>
      <w:hyperlink r:id="rId8" w:history="1">
        <w:r w:rsidRPr="008265A8">
          <w:rPr>
            <w:rStyle w:val="a5"/>
            <w:rFonts w:ascii="Times New Roman" w:eastAsia="Times New Roman" w:hAnsi="Times New Roman" w:cs="Times New Roman"/>
            <w:sz w:val="25"/>
            <w:szCs w:val="25"/>
          </w:rPr>
          <w:t>karacharovass@xbrl.ru</w:t>
        </w:r>
      </w:hyperlink>
      <w:r w:rsidRPr="008265A8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199F666A" w14:textId="77777777" w:rsidR="004D1D75" w:rsidRDefault="004D1D75" w:rsidP="004D1D75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28C0C2" w14:textId="77777777" w:rsidR="004D1D75" w:rsidRPr="006C76EA" w:rsidRDefault="004D1D75" w:rsidP="004D1D75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5"/>
          <w:szCs w:val="25"/>
        </w:rPr>
      </w:pPr>
      <w:r w:rsidRPr="006C76EA">
        <w:rPr>
          <w:rFonts w:ascii="Times New Roman" w:eastAsia="Times New Roman" w:hAnsi="Times New Roman" w:cs="Times New Roman"/>
          <w:b/>
          <w:sz w:val="25"/>
          <w:szCs w:val="25"/>
        </w:rPr>
        <w:t>По дополнительным вопросам можно обращаться:</w:t>
      </w:r>
    </w:p>
    <w:p w14:paraId="10712FC0" w14:textId="6AE8BE45" w:rsidR="00CA6583" w:rsidRPr="00F46616" w:rsidRDefault="004D1D75" w:rsidP="00E320B5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76EA">
        <w:rPr>
          <w:rFonts w:ascii="Times New Roman" w:eastAsia="Times New Roman" w:hAnsi="Times New Roman" w:cs="Times New Roman"/>
          <w:b/>
          <w:sz w:val="25"/>
          <w:szCs w:val="25"/>
        </w:rPr>
        <w:t xml:space="preserve">Евгения Лялькова, </w:t>
      </w:r>
      <w:r>
        <w:rPr>
          <w:rFonts w:ascii="Times New Roman" w:eastAsia="Times New Roman" w:hAnsi="Times New Roman" w:cs="Times New Roman"/>
          <w:iCs/>
          <w:sz w:val="25"/>
          <w:szCs w:val="25"/>
        </w:rPr>
        <w:t>з</w:t>
      </w:r>
      <w:r w:rsidRPr="006C76EA">
        <w:rPr>
          <w:rFonts w:ascii="Times New Roman" w:eastAsia="Times New Roman" w:hAnsi="Times New Roman" w:cs="Times New Roman"/>
          <w:iCs/>
          <w:sz w:val="25"/>
          <w:szCs w:val="25"/>
        </w:rPr>
        <w:t xml:space="preserve">аместитель заведующего кафедрой «Современные технологии сбора и обработки отчетности», к.э.н., доцент, доцент Департамента </w:t>
      </w:r>
      <w:r w:rsidR="00C03ED1">
        <w:rPr>
          <w:rFonts w:ascii="Times New Roman" w:eastAsia="Times New Roman" w:hAnsi="Times New Roman" w:cs="Times New Roman"/>
          <w:iCs/>
          <w:sz w:val="25"/>
          <w:szCs w:val="25"/>
        </w:rPr>
        <w:t>бизнес-аналитики Факультета налогов, аудита и бизнес-анализа</w:t>
      </w:r>
      <w:r w:rsidRPr="006C76EA">
        <w:rPr>
          <w:rFonts w:ascii="Times New Roman" w:eastAsia="Times New Roman" w:hAnsi="Times New Roman" w:cs="Times New Roman"/>
          <w:iCs/>
          <w:sz w:val="25"/>
          <w:szCs w:val="25"/>
        </w:rPr>
        <w:t xml:space="preserve"> Финансового Университета, </w:t>
      </w:r>
      <w:hyperlink r:id="rId9" w:history="1">
        <w:r w:rsidRPr="006C76EA">
          <w:rPr>
            <w:rStyle w:val="a5"/>
            <w:rFonts w:ascii="Times New Roman" w:eastAsia="Times New Roman" w:hAnsi="Times New Roman" w:cs="Times New Roman"/>
            <w:sz w:val="25"/>
            <w:szCs w:val="25"/>
            <w:lang w:val="en-US"/>
          </w:rPr>
          <w:t>eelyalkova</w:t>
        </w:r>
        <w:r w:rsidRPr="006C76EA">
          <w:rPr>
            <w:rStyle w:val="a5"/>
            <w:rFonts w:ascii="Times New Roman" w:eastAsia="Times New Roman" w:hAnsi="Times New Roman" w:cs="Times New Roman"/>
            <w:sz w:val="25"/>
            <w:szCs w:val="25"/>
          </w:rPr>
          <w:t>@</w:t>
        </w:r>
        <w:r w:rsidRPr="006C76EA">
          <w:rPr>
            <w:rStyle w:val="a5"/>
            <w:rFonts w:ascii="Times New Roman" w:eastAsia="Times New Roman" w:hAnsi="Times New Roman" w:cs="Times New Roman"/>
            <w:sz w:val="25"/>
            <w:szCs w:val="25"/>
            <w:lang w:val="en-US"/>
          </w:rPr>
          <w:t>fa</w:t>
        </w:r>
        <w:r w:rsidRPr="006C76EA">
          <w:rPr>
            <w:rStyle w:val="a5"/>
            <w:rFonts w:ascii="Times New Roman" w:eastAsia="Times New Roman" w:hAnsi="Times New Roman" w:cs="Times New Roman"/>
            <w:sz w:val="25"/>
            <w:szCs w:val="25"/>
          </w:rPr>
          <w:t>.</w:t>
        </w:r>
        <w:r w:rsidRPr="006C76EA">
          <w:rPr>
            <w:rStyle w:val="a5"/>
            <w:rFonts w:ascii="Times New Roman" w:eastAsia="Times New Roman" w:hAnsi="Times New Roman" w:cs="Times New Roman"/>
            <w:sz w:val="25"/>
            <w:szCs w:val="25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.</w:t>
      </w:r>
      <w:r w:rsidRPr="006C76EA">
        <w:rPr>
          <w:rFonts w:ascii="Times New Roman" w:eastAsia="Times New Roman" w:hAnsi="Times New Roman" w:cs="Times New Roman"/>
          <w:iCs/>
          <w:sz w:val="25"/>
          <w:szCs w:val="25"/>
        </w:rPr>
        <w:t xml:space="preserve"> </w:t>
      </w:r>
    </w:p>
    <w:p w14:paraId="61419D62" w14:textId="77777777" w:rsidR="00C9150E" w:rsidRDefault="00C9150E" w:rsidP="00C915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2D3FA121" w14:textId="77777777" w:rsidR="00C9150E" w:rsidRDefault="00C9150E" w:rsidP="00C915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7D15315F" w14:textId="77777777" w:rsidR="00C9150E" w:rsidRDefault="00C9150E" w:rsidP="00C915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3114072B" w14:textId="77777777" w:rsidR="00C9150E" w:rsidRDefault="00C9150E" w:rsidP="00C915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56EE1825" w14:textId="7BB74AFF" w:rsidR="00C9150E" w:rsidRPr="006C0170" w:rsidRDefault="009C1900" w:rsidP="00B834F0">
      <w:pPr>
        <w:widowControl w:val="0"/>
        <w:tabs>
          <w:tab w:val="left" w:pos="9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17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8480" behindDoc="1" locked="0" layoutInCell="1" allowOverlap="1" wp14:anchorId="3B2B3F7C" wp14:editId="052F44B4">
            <wp:simplePos x="0" y="0"/>
            <wp:positionH relativeFrom="page">
              <wp:posOffset>-619125</wp:posOffset>
            </wp:positionH>
            <wp:positionV relativeFrom="paragraph">
              <wp:posOffset>-2500630</wp:posOffset>
            </wp:positionV>
            <wp:extent cx="10382250" cy="3476625"/>
            <wp:effectExtent l="0" t="0" r="0" b="0"/>
            <wp:wrapNone/>
            <wp:docPr id="7" name="Рисунок 7" descr="https://catherineasquithgallery.com/uploads/posts/2021-02/1612755160_165-p-fon-golubie-volni-1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therineasquithgallery.com/uploads/posts/2021-02/1612755160_165-p-fon-golubie-volni-19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8128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170" w:rsidRPr="006C017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</w:p>
    <w:p w14:paraId="0721272D" w14:textId="77777777" w:rsidR="00C9150E" w:rsidRDefault="006C0170" w:rsidP="006C0170">
      <w:pPr>
        <w:widowControl w:val="0"/>
        <w:tabs>
          <w:tab w:val="left" w:pos="747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</w:p>
    <w:p w14:paraId="1DE893C2" w14:textId="77777777" w:rsidR="00053F0A" w:rsidRPr="00053F0A" w:rsidRDefault="00053F0A" w:rsidP="00AB69D3">
      <w:pPr>
        <w:widowControl w:val="0"/>
        <w:tabs>
          <w:tab w:val="left" w:pos="44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</w:pPr>
      <w:r w:rsidRPr="00053F0A"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  <w:t xml:space="preserve">Структура и содержание </w:t>
      </w:r>
      <w:r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  <w:t xml:space="preserve">курса </w:t>
      </w:r>
      <w:r w:rsidRPr="00053F0A"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  <w:t>«Основы формата XBRL»</w:t>
      </w:r>
    </w:p>
    <w:p w14:paraId="7E794BF8" w14:textId="77777777" w:rsidR="00C9150E" w:rsidRPr="00053F0A" w:rsidRDefault="00C9150E" w:rsidP="00053F0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</w:pPr>
    </w:p>
    <w:p w14:paraId="0E6468C6" w14:textId="77777777" w:rsidR="00C9150E" w:rsidRPr="00F46616" w:rsidRDefault="00C9150E" w:rsidP="00C915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4661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С 2015 года Банк России реализует масштабный проект по внедрению формата </w:t>
      </w:r>
      <w:r w:rsidRPr="00F46616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XBRL</w:t>
      </w:r>
      <w:r w:rsidRPr="00F4661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(eXtensible Business Reporting Language – «расширяемый язык деловой отчетности») для сбора бухгалтерской (финансовой) и надзорно-статистической отчетности в качестве универсального языка обмена деловой и финансовой информацией для большинства участников финансового рынка. Новые требования Банка России к отчетным данным поднадзорных представлены в машиночитаемом виде (в виде таксономии XBRL), открывая возможность автоматической интеграции в информационные системы регулятора, поднадзорных организаций и третьих лиц-пользователей отчетности.</w:t>
      </w:r>
    </w:p>
    <w:p w14:paraId="3D143B30" w14:textId="77777777" w:rsidR="00D23DC5" w:rsidRPr="006C0170" w:rsidRDefault="00D23DC5" w:rsidP="00D23D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C2F7050" w14:textId="77777777" w:rsidR="00515AA7" w:rsidRPr="00F46616" w:rsidRDefault="00DC61D7" w:rsidP="00515AA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6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="00327276" w:rsidRPr="00F466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еоретическ</w:t>
      </w:r>
      <w:r w:rsidRPr="00F466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ая</w:t>
      </w:r>
      <w:r w:rsidR="00327276" w:rsidRPr="00F466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част</w:t>
      </w:r>
      <w:r w:rsidRPr="00F466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ь</w:t>
      </w:r>
      <w:r w:rsidR="00327276" w:rsidRPr="00F466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программы</w:t>
      </w:r>
      <w:r w:rsidR="009C19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="006C01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12 ч.</w:t>
      </w:r>
      <w:r w:rsidR="009C19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F466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46616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включает следующие темы:</w:t>
      </w:r>
    </w:p>
    <w:p w14:paraId="52F478AA" w14:textId="77777777" w:rsidR="007B7B01" w:rsidRPr="00F46616" w:rsidRDefault="007B7B01" w:rsidP="00515AA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616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Тема 1:</w:t>
      </w:r>
    </w:p>
    <w:p w14:paraId="07C5F62A" w14:textId="77777777" w:rsidR="004F1576" w:rsidRPr="006C0170" w:rsidRDefault="00DC61D7" w:rsidP="00515AA7">
      <w:pPr>
        <w:pStyle w:val="a6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6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</w:t>
      </w:r>
      <w:r w:rsidR="00515AA7" w:rsidRPr="00F466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ормат XBRL </w:t>
      </w:r>
      <w:r w:rsidR="00515AA7"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(понятие XBRL, спецификации стандарта XBR</w:t>
      </w:r>
      <w:r w:rsidR="001473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="00515AA7"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особенности и сферы применения, история создания, международный опыт использования XBRL, преимущества XBRL, проект Банка России</w:t>
      </w:r>
      <w:r w:rsidR="004F1576"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42D8"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7242D8" w:rsidRPr="006C01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XBRL</w:t>
      </w:r>
      <w:r w:rsidR="007242D8"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1576"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машиночитаемое</w:t>
      </w:r>
      <w:r w:rsidR="00515AA7"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регулировани</w:t>
      </w:r>
      <w:r w:rsidR="004F1576"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242D8"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практике</w:t>
      </w:r>
      <w:r w:rsidR="00782D1A"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>, н</w:t>
      </w:r>
      <w:r w:rsidR="00515AA7"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аправления дальнейшего развития </w:t>
      </w:r>
      <w:r w:rsidR="00782D1A"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515AA7"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применения формата </w:t>
      </w:r>
      <w:r w:rsidR="007242D8" w:rsidRPr="006C01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XBRL</w:t>
      </w:r>
      <w:r w:rsidR="007242D8"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5AA7"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России и в мире</w:t>
      </w:r>
      <w:r w:rsidR="00782D1A"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50816C05" w14:textId="77777777" w:rsidR="007B7B01" w:rsidRPr="00F46616" w:rsidRDefault="007B7B01" w:rsidP="007B7B0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616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Тема 2:</w:t>
      </w:r>
    </w:p>
    <w:p w14:paraId="1019CF97" w14:textId="77777777" w:rsidR="007B7B01" w:rsidRPr="006C0170" w:rsidRDefault="00DC61D7" w:rsidP="00DC61D7">
      <w:pPr>
        <w:pStyle w:val="a6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6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="00515AA7" w:rsidRPr="00F466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аксономи</w:t>
      </w:r>
      <w:r w:rsidRPr="00F466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</w:t>
      </w:r>
      <w:r w:rsidR="00515AA7" w:rsidRPr="00F466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15AA7" w:rsidRPr="00F46616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XBRL</w:t>
      </w:r>
      <w:r w:rsidR="00515AA7" w:rsidRPr="00F466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Банка России</w:t>
      </w:r>
      <w:r w:rsidR="004F1576" w:rsidRPr="00F466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F1576"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(основные понятия языка XBRL, с</w:t>
      </w:r>
      <w:r w:rsidR="00515AA7"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труктура таксономии XBRL Банка России с методологической </w:t>
      </w:r>
      <w:r w:rsidR="004F1576"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технической </w:t>
      </w:r>
      <w:r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точки зрения. Д</w:t>
      </w:r>
      <w:r w:rsidR="00515AA7"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окументы и справочные материалы к </w:t>
      </w:r>
      <w:r w:rsidR="004F1576"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аксономии XBRL Банка России, п</w:t>
      </w:r>
      <w:r w:rsidR="00515AA7"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 формирования отчетности в формате XBRL и ее представления в Банк России, график представления отчетности</w:t>
      </w:r>
      <w:r w:rsidR="004F1576"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>, н</w:t>
      </w:r>
      <w:r w:rsidR="00515AA7"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ормативные акты, устанавливающие требования к отчетности в формате XBRL</w:t>
      </w:r>
      <w:r w:rsidR="004F1576"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15AA7"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93D8A2E" w14:textId="77777777" w:rsidR="007B7B01" w:rsidRPr="006C0170" w:rsidRDefault="007B7B01" w:rsidP="00515AA7">
      <w:pPr>
        <w:pStyle w:val="a6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6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Отчет XBR</w:t>
      </w:r>
      <w:r w:rsidRPr="00F46616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L</w:t>
      </w:r>
      <w:r w:rsidRPr="00F466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(понятие </w:t>
      </w:r>
      <w:r w:rsidR="00A15270"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структура отчета XBRL, т</w:t>
      </w:r>
      <w:r w:rsidR="00515AA7"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ехнические требования к отчетам XBRL</w:t>
      </w:r>
      <w:r w:rsidR="00A15270"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предъявляемые Банком России, т</w:t>
      </w:r>
      <w:r w:rsidR="00515AA7"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иповые ошибки, </w:t>
      </w:r>
      <w:r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15AA7"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сновные типы контрольных соотношений показателей </w:t>
      </w:r>
      <w:r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15270"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аксономии XBR</w:t>
      </w:r>
      <w:r w:rsidR="001473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="00A15270"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="00515AA7"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труктура про</w:t>
      </w:r>
      <w:r w:rsidR="007242D8"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515AA7"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колов контроля </w:t>
      </w:r>
      <w:r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отчетности </w:t>
      </w:r>
      <w:r w:rsidR="00515AA7"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Банка России</w:t>
      </w:r>
      <w:r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58EAD4A3" w14:textId="77777777" w:rsidR="00515AA7" w:rsidRPr="006C0170" w:rsidRDefault="00515AA7" w:rsidP="007419FB">
      <w:pPr>
        <w:pStyle w:val="a6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6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Работа с таксономией </w:t>
      </w:r>
      <w:r w:rsidRPr="00F46616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XBRL</w:t>
      </w:r>
      <w:r w:rsidR="007B7B01" w:rsidRPr="00F466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Банка России и отчетами XBR</w:t>
      </w:r>
      <w:r w:rsidR="001473E2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L</w:t>
      </w:r>
      <w:r w:rsidR="007B7B01" w:rsidRPr="00F466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B7B01"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>(о</w:t>
      </w:r>
      <w:r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сновные требования к архивам с отчетностью, представляемых в Банк России. Общедоступные программные обеспечения для создания и конвертации отчетов XBRL. Особенности представления отчетности в формате XBRL посредством личного кабинета</w:t>
      </w:r>
      <w:r w:rsidR="005D3D9F"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3EC4775" w14:textId="77777777" w:rsidR="005D3D9F" w:rsidRPr="00F46616" w:rsidRDefault="005D3D9F" w:rsidP="005D3D9F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616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Тема 3:</w:t>
      </w:r>
    </w:p>
    <w:p w14:paraId="5A7E2FF7" w14:textId="77777777" w:rsidR="009B3D63" w:rsidRPr="006C0170" w:rsidRDefault="005D3D9F" w:rsidP="00DC61D7">
      <w:pPr>
        <w:pStyle w:val="a6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6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Учетно-аналитические системы как информационная составляющая XBRL </w:t>
      </w:r>
      <w:r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>(и</w:t>
      </w:r>
      <w:r w:rsidR="00515AA7"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нформационная прозрачность как условие анализа устойчивости организаций финансового сектора. Основы МСФО и интегрированной отчетности для постр</w:t>
      </w:r>
      <w:r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>оения отчетности в формате XBRL)</w:t>
      </w:r>
      <w:r w:rsidR="00515AA7"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602F61D" w14:textId="77777777" w:rsidR="00F46616" w:rsidRPr="006C0170" w:rsidRDefault="006C0170" w:rsidP="006C0170">
      <w:p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14:paraId="2AA89924" w14:textId="77777777" w:rsidR="00515AA7" w:rsidRPr="00F46616" w:rsidRDefault="00515AA7" w:rsidP="00515AA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6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Практическая часть программы</w:t>
      </w:r>
      <w:r w:rsidR="009C19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="001473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 ч.</w:t>
      </w:r>
      <w:r w:rsidR="009C19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F46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строится на решении практических заданий по:</w:t>
      </w:r>
    </w:p>
    <w:p w14:paraId="2107D56B" w14:textId="77777777" w:rsidR="00515AA7" w:rsidRPr="00F46616" w:rsidRDefault="00AB69D3" w:rsidP="00F46616">
      <w:pPr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357" w:firstLine="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016B59E7" wp14:editId="0E64A25A">
            <wp:simplePos x="0" y="0"/>
            <wp:positionH relativeFrom="margin">
              <wp:posOffset>-1447800</wp:posOffset>
            </wp:positionH>
            <wp:positionV relativeFrom="paragraph">
              <wp:posOffset>335915</wp:posOffset>
            </wp:positionV>
            <wp:extent cx="10382250" cy="3476625"/>
            <wp:effectExtent l="0" t="0" r="0" b="0"/>
            <wp:wrapNone/>
            <wp:docPr id="8" name="Рисунок 8" descr="https://catherineasquithgallery.com/uploads/posts/2021-02/1612755160_165-p-fon-golubie-volni-1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therineasquithgallery.com/uploads/posts/2021-02/1612755160_165-p-fon-golubie-volni-19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8128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AA7" w:rsidRPr="00F4661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заполнению форм и расчет показателей отчета в формате XBRL,</w:t>
      </w:r>
    </w:p>
    <w:p w14:paraId="44932D75" w14:textId="77777777" w:rsidR="00515AA7" w:rsidRPr="00F46616" w:rsidRDefault="00515AA7" w:rsidP="00F46616">
      <w:pPr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357" w:firstLine="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616">
        <w:rPr>
          <w:rFonts w:ascii="Times New Roman" w:eastAsia="Times New Roman" w:hAnsi="Times New Roman" w:cs="Times New Roman"/>
          <w:sz w:val="26"/>
          <w:szCs w:val="26"/>
          <w:lang w:eastAsia="ru-RU"/>
        </w:rPr>
        <w:t>валидации отчета перед отправкой в Банк России,</w:t>
      </w:r>
    </w:p>
    <w:p w14:paraId="5D43B533" w14:textId="77777777" w:rsidR="00515AA7" w:rsidRPr="00F46616" w:rsidRDefault="00515AA7" w:rsidP="00F46616">
      <w:pPr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357" w:firstLine="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61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порядку представления отчета XBRL,</w:t>
      </w:r>
    </w:p>
    <w:p w14:paraId="098B3B40" w14:textId="77777777" w:rsidR="00F46616" w:rsidRDefault="00515AA7" w:rsidP="00F46616">
      <w:pPr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357" w:firstLine="6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15AA7">
        <w:rPr>
          <w:rFonts w:ascii="Times New Roman" w:eastAsia="Times New Roman" w:hAnsi="Times New Roman" w:cs="Times New Roman"/>
          <w:sz w:val="25"/>
          <w:szCs w:val="25"/>
          <w:lang w:eastAsia="ru-RU"/>
        </w:rPr>
        <w:t>работе в едином личном кабинете,</w:t>
      </w:r>
      <w:r w:rsidR="008E69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14:paraId="3D6CB1EF" w14:textId="77777777" w:rsidR="00515AA7" w:rsidRPr="008E693D" w:rsidRDefault="00515AA7" w:rsidP="00F46616">
      <w:pPr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357" w:firstLine="6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E693D">
        <w:rPr>
          <w:rFonts w:ascii="Times New Roman" w:eastAsia="Times New Roman" w:hAnsi="Times New Roman" w:cs="Times New Roman"/>
          <w:sz w:val="25"/>
          <w:szCs w:val="25"/>
          <w:lang w:eastAsia="ru-RU"/>
        </w:rPr>
        <w:t>чтению квитанции,</w:t>
      </w:r>
    </w:p>
    <w:p w14:paraId="0DF2F3B2" w14:textId="77777777" w:rsidR="00515AA7" w:rsidRPr="00515AA7" w:rsidRDefault="00515AA7" w:rsidP="00F46616">
      <w:pPr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357" w:firstLine="6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15AA7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разбору тип</w:t>
      </w:r>
      <w:r w:rsidR="008E693D">
        <w:rPr>
          <w:rFonts w:ascii="Times New Roman" w:eastAsia="Times New Roman" w:hAnsi="Times New Roman" w:cs="Times New Roman"/>
          <w:sz w:val="25"/>
          <w:szCs w:val="25"/>
          <w:lang w:eastAsia="ru-RU"/>
        </w:rPr>
        <w:t>овых</w:t>
      </w:r>
      <w:r w:rsidRPr="00515AA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ошибок и их оперативному исправлению.</w:t>
      </w:r>
    </w:p>
    <w:p w14:paraId="3C7BAD49" w14:textId="77777777" w:rsidR="0024331B" w:rsidRPr="006C0170" w:rsidRDefault="0024331B" w:rsidP="006C0170">
      <w:pPr>
        <w:tabs>
          <w:tab w:val="left" w:pos="141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6FB39725" w14:textId="77777777" w:rsidR="00EA4E92" w:rsidRDefault="00EA4E92" w:rsidP="00EA4E9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4E9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Самостоятельная работа слушателей (10 ч.)</w:t>
      </w:r>
      <w:r w:rsidRPr="0024331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состоит в прохождении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дистанционных </w:t>
      </w:r>
      <w:r w:rsidRPr="0024331B">
        <w:rPr>
          <w:rFonts w:ascii="Times New Roman" w:eastAsia="Times New Roman" w:hAnsi="Times New Roman" w:cs="Times New Roman"/>
          <w:sz w:val="25"/>
          <w:szCs w:val="25"/>
          <w:lang w:eastAsia="ru-RU"/>
        </w:rPr>
        <w:t>тестов, изучении учебной литер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атуры и методических материалов на </w:t>
      </w:r>
      <w:r w:rsidRPr="006C76EA">
        <w:rPr>
          <w:rFonts w:ascii="Times New Roman" w:eastAsia="Times New Roman" w:hAnsi="Times New Roman" w:cs="Times New Roman"/>
          <w:sz w:val="25"/>
          <w:szCs w:val="25"/>
          <w:lang w:eastAsia="ru-RU"/>
        </w:rPr>
        <w:t>сервер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Pr="006C76E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Дополнительного образования Финансового университета </w:t>
      </w:r>
      <w:hyperlink r:id="rId10" w:history="1">
        <w:r w:rsidRPr="006C76EA">
          <w:rPr>
            <w:rStyle w:val="a5"/>
            <w:rFonts w:ascii="Times New Roman" w:eastAsia="Times New Roman" w:hAnsi="Times New Roman" w:cs="Times New Roman"/>
            <w:sz w:val="25"/>
            <w:szCs w:val="25"/>
            <w:lang w:eastAsia="ru-RU"/>
          </w:rPr>
          <w:t>https://edu.fa.ru</w:t>
        </w:r>
      </w:hyperlink>
      <w:r w:rsidRPr="006C76EA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14:paraId="57BA472C" w14:textId="77777777" w:rsidR="00EA4E92" w:rsidRPr="00EA4E92" w:rsidRDefault="00EA4E92" w:rsidP="00EA4E9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20495002" w14:textId="7BFBFDDE" w:rsidR="006C76EA" w:rsidRDefault="0073632F" w:rsidP="00EA4E92">
      <w:pPr>
        <w:tabs>
          <w:tab w:val="left" w:pos="14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73632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И</w:t>
      </w:r>
      <w:r w:rsidR="00D23DC5" w:rsidRPr="0073632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т</w:t>
      </w:r>
      <w:r w:rsidR="00D23DC5" w:rsidRPr="00D23DC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огов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ая</w:t>
      </w:r>
      <w:r w:rsidR="00D23DC5" w:rsidRPr="00D23DC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аттестаци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я</w:t>
      </w:r>
      <w:r w:rsidR="00D23DC5" w:rsidRPr="00D23DC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73632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пройдет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="00D23DC5" w:rsidRPr="00E63802">
        <w:rPr>
          <w:rFonts w:ascii="Times New Roman" w:eastAsia="Times New Roman" w:hAnsi="Times New Roman" w:cs="Times New Roman"/>
          <w:sz w:val="25"/>
          <w:szCs w:val="25"/>
          <w:lang w:eastAsia="ru-RU"/>
        </w:rPr>
        <w:t>в форме 2-х часового теста</w:t>
      </w:r>
      <w:r w:rsidR="00D23DC5" w:rsidRPr="00D23DC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в дистанционном формате </w:t>
      </w:r>
      <w:r w:rsidR="00D23DC5" w:rsidRPr="00D23D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(в удобное для </w:t>
      </w:r>
      <w:r w:rsidR="00113B64">
        <w:rPr>
          <w:rFonts w:ascii="Times New Roman" w:eastAsia="Times New Roman" w:hAnsi="Times New Roman" w:cs="Times New Roman"/>
          <w:sz w:val="25"/>
          <w:szCs w:val="25"/>
          <w:lang w:eastAsia="ru-RU"/>
        </w:rPr>
        <w:t>слушателя время в течени</w:t>
      </w:r>
      <w:r w:rsidR="000447F2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="00113B6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двух</w:t>
      </w:r>
      <w:r w:rsidR="00D23DC5" w:rsidRPr="00D23D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недел</w:t>
      </w:r>
      <w:r w:rsidR="00113B6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ь </w:t>
      </w:r>
      <w:r w:rsidR="00D23DC5" w:rsidRPr="00D23DC5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после окончания занятий, 3 попытки).</w:t>
      </w:r>
    </w:p>
    <w:p w14:paraId="378F1B38" w14:textId="77777777" w:rsidR="00114A69" w:rsidRDefault="00114A69" w:rsidP="00F6638C">
      <w:pPr>
        <w:spacing w:after="0" w:line="240" w:lineRule="auto"/>
        <w:ind w:firstLine="567"/>
        <w:rPr>
          <w:rFonts w:ascii="Times New Roman" w:hAnsi="Times New Roman" w:cs="Times New Roman"/>
        </w:rPr>
      </w:pPr>
    </w:p>
    <w:sectPr w:rsidR="00114A69" w:rsidSect="00CA5744">
      <w:pgSz w:w="11906" w:h="16838"/>
      <w:pgMar w:top="142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4495E"/>
    <w:multiLevelType w:val="hybridMultilevel"/>
    <w:tmpl w:val="E02C9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41D70"/>
    <w:multiLevelType w:val="hybridMultilevel"/>
    <w:tmpl w:val="C1B27EA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6854FDC"/>
    <w:multiLevelType w:val="hybridMultilevel"/>
    <w:tmpl w:val="E012A3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61855"/>
    <w:multiLevelType w:val="hybridMultilevel"/>
    <w:tmpl w:val="43D0D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E03FF"/>
    <w:multiLevelType w:val="multilevel"/>
    <w:tmpl w:val="FC1E9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6111F4"/>
    <w:multiLevelType w:val="hybridMultilevel"/>
    <w:tmpl w:val="D84C86BA"/>
    <w:lvl w:ilvl="0" w:tplc="707E2B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62F1A"/>
    <w:multiLevelType w:val="hybridMultilevel"/>
    <w:tmpl w:val="66927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37702"/>
    <w:multiLevelType w:val="hybridMultilevel"/>
    <w:tmpl w:val="CAF013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27E18A8"/>
    <w:multiLevelType w:val="hybridMultilevel"/>
    <w:tmpl w:val="3076ABA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5762767">
    <w:abstractNumId w:val="5"/>
  </w:num>
  <w:num w:numId="2" w16cid:durableId="1136293594">
    <w:abstractNumId w:val="4"/>
  </w:num>
  <w:num w:numId="3" w16cid:durableId="1972058310">
    <w:abstractNumId w:val="2"/>
  </w:num>
  <w:num w:numId="4" w16cid:durableId="1735811847">
    <w:abstractNumId w:val="7"/>
  </w:num>
  <w:num w:numId="5" w16cid:durableId="2071345522">
    <w:abstractNumId w:val="0"/>
  </w:num>
  <w:num w:numId="6" w16cid:durableId="1826967574">
    <w:abstractNumId w:val="3"/>
  </w:num>
  <w:num w:numId="7" w16cid:durableId="941759569">
    <w:abstractNumId w:val="8"/>
  </w:num>
  <w:num w:numId="8" w16cid:durableId="560018478">
    <w:abstractNumId w:val="1"/>
  </w:num>
  <w:num w:numId="9" w16cid:durableId="21136237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153"/>
    <w:rsid w:val="00003A6E"/>
    <w:rsid w:val="00004863"/>
    <w:rsid w:val="00010930"/>
    <w:rsid w:val="00021C1C"/>
    <w:rsid w:val="00030223"/>
    <w:rsid w:val="000447F2"/>
    <w:rsid w:val="00053F0A"/>
    <w:rsid w:val="0007117C"/>
    <w:rsid w:val="000719CF"/>
    <w:rsid w:val="00082831"/>
    <w:rsid w:val="000B584B"/>
    <w:rsid w:val="000B5928"/>
    <w:rsid w:val="000D4DCF"/>
    <w:rsid w:val="00104564"/>
    <w:rsid w:val="0011140E"/>
    <w:rsid w:val="00113B64"/>
    <w:rsid w:val="00114A69"/>
    <w:rsid w:val="001303A0"/>
    <w:rsid w:val="001469A0"/>
    <w:rsid w:val="001473E2"/>
    <w:rsid w:val="001629E2"/>
    <w:rsid w:val="00162F5D"/>
    <w:rsid w:val="001B29A6"/>
    <w:rsid w:val="001C5626"/>
    <w:rsid w:val="001D7716"/>
    <w:rsid w:val="001E140B"/>
    <w:rsid w:val="00230B5B"/>
    <w:rsid w:val="002313C6"/>
    <w:rsid w:val="00235964"/>
    <w:rsid w:val="00240821"/>
    <w:rsid w:val="0024331B"/>
    <w:rsid w:val="00252494"/>
    <w:rsid w:val="00264571"/>
    <w:rsid w:val="00273D55"/>
    <w:rsid w:val="002C57D0"/>
    <w:rsid w:val="002C61F4"/>
    <w:rsid w:val="002F3153"/>
    <w:rsid w:val="00322976"/>
    <w:rsid w:val="00327276"/>
    <w:rsid w:val="00332921"/>
    <w:rsid w:val="0033348B"/>
    <w:rsid w:val="00334A53"/>
    <w:rsid w:val="00336E2B"/>
    <w:rsid w:val="003821C2"/>
    <w:rsid w:val="003C5B15"/>
    <w:rsid w:val="00421266"/>
    <w:rsid w:val="00434C0E"/>
    <w:rsid w:val="00465861"/>
    <w:rsid w:val="00494430"/>
    <w:rsid w:val="004B50C3"/>
    <w:rsid w:val="004D0ACA"/>
    <w:rsid w:val="004D1D75"/>
    <w:rsid w:val="004D3D38"/>
    <w:rsid w:val="004F1576"/>
    <w:rsid w:val="004F3CBC"/>
    <w:rsid w:val="00503365"/>
    <w:rsid w:val="005053B1"/>
    <w:rsid w:val="00515AA7"/>
    <w:rsid w:val="00567103"/>
    <w:rsid w:val="005731AC"/>
    <w:rsid w:val="00591017"/>
    <w:rsid w:val="005A523D"/>
    <w:rsid w:val="005B1F6C"/>
    <w:rsid w:val="005B7E70"/>
    <w:rsid w:val="005D1819"/>
    <w:rsid w:val="005D3D9F"/>
    <w:rsid w:val="005D711F"/>
    <w:rsid w:val="005E49E7"/>
    <w:rsid w:val="005E50FA"/>
    <w:rsid w:val="005E6A68"/>
    <w:rsid w:val="005F1961"/>
    <w:rsid w:val="006B4466"/>
    <w:rsid w:val="006C0170"/>
    <w:rsid w:val="006C76EA"/>
    <w:rsid w:val="007107FA"/>
    <w:rsid w:val="00724185"/>
    <w:rsid w:val="007242D8"/>
    <w:rsid w:val="0073632F"/>
    <w:rsid w:val="00742CF1"/>
    <w:rsid w:val="00776D38"/>
    <w:rsid w:val="00782D1A"/>
    <w:rsid w:val="007A7EF5"/>
    <w:rsid w:val="007B3894"/>
    <w:rsid w:val="007B7B01"/>
    <w:rsid w:val="00805D54"/>
    <w:rsid w:val="0081338F"/>
    <w:rsid w:val="00817D3C"/>
    <w:rsid w:val="008258DE"/>
    <w:rsid w:val="008265A8"/>
    <w:rsid w:val="008762C7"/>
    <w:rsid w:val="008851BB"/>
    <w:rsid w:val="008916DD"/>
    <w:rsid w:val="008A0FEC"/>
    <w:rsid w:val="008A6986"/>
    <w:rsid w:val="008A74F9"/>
    <w:rsid w:val="008C1F39"/>
    <w:rsid w:val="008C222F"/>
    <w:rsid w:val="008E693D"/>
    <w:rsid w:val="0098325E"/>
    <w:rsid w:val="009A61AF"/>
    <w:rsid w:val="009B3D63"/>
    <w:rsid w:val="009C1900"/>
    <w:rsid w:val="009D3DDB"/>
    <w:rsid w:val="00A15270"/>
    <w:rsid w:val="00A1713B"/>
    <w:rsid w:val="00AB69D3"/>
    <w:rsid w:val="00B26285"/>
    <w:rsid w:val="00B317CD"/>
    <w:rsid w:val="00B53B2B"/>
    <w:rsid w:val="00B550AF"/>
    <w:rsid w:val="00B834F0"/>
    <w:rsid w:val="00B83785"/>
    <w:rsid w:val="00BB5DAE"/>
    <w:rsid w:val="00C03CE6"/>
    <w:rsid w:val="00C03ED1"/>
    <w:rsid w:val="00C06E1D"/>
    <w:rsid w:val="00C07992"/>
    <w:rsid w:val="00C10B33"/>
    <w:rsid w:val="00C9150E"/>
    <w:rsid w:val="00CA519D"/>
    <w:rsid w:val="00CA5744"/>
    <w:rsid w:val="00CA6583"/>
    <w:rsid w:val="00D20D77"/>
    <w:rsid w:val="00D23DC5"/>
    <w:rsid w:val="00D306C3"/>
    <w:rsid w:val="00D6760D"/>
    <w:rsid w:val="00D77219"/>
    <w:rsid w:val="00D77F10"/>
    <w:rsid w:val="00D90587"/>
    <w:rsid w:val="00D97ADC"/>
    <w:rsid w:val="00DC61D7"/>
    <w:rsid w:val="00DD794E"/>
    <w:rsid w:val="00DF6CF4"/>
    <w:rsid w:val="00E0360F"/>
    <w:rsid w:val="00E320B5"/>
    <w:rsid w:val="00E56B56"/>
    <w:rsid w:val="00E63802"/>
    <w:rsid w:val="00E64E97"/>
    <w:rsid w:val="00EA4E92"/>
    <w:rsid w:val="00EA6E8C"/>
    <w:rsid w:val="00EB24CB"/>
    <w:rsid w:val="00ED298D"/>
    <w:rsid w:val="00ED6ADE"/>
    <w:rsid w:val="00EE0F24"/>
    <w:rsid w:val="00EF6F7D"/>
    <w:rsid w:val="00F46616"/>
    <w:rsid w:val="00F52CEB"/>
    <w:rsid w:val="00F60F5A"/>
    <w:rsid w:val="00F6638C"/>
    <w:rsid w:val="00F767F3"/>
    <w:rsid w:val="00F86A91"/>
    <w:rsid w:val="00FA1085"/>
    <w:rsid w:val="00FC72E6"/>
    <w:rsid w:val="00FD4F79"/>
    <w:rsid w:val="00FE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47894"/>
  <w15:docId w15:val="{6CBF7AD7-C7AE-4BB8-8D92-FCCB5AAA1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62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1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1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1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1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262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B2628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76D38"/>
  </w:style>
  <w:style w:type="paragraph" w:styleId="a6">
    <w:name w:val="List Paragraph"/>
    <w:basedOn w:val="a"/>
    <w:uiPriority w:val="34"/>
    <w:qFormat/>
    <w:rsid w:val="008A74F9"/>
    <w:pPr>
      <w:ind w:left="720"/>
      <w:contextualSpacing/>
    </w:pPr>
  </w:style>
  <w:style w:type="table" w:styleId="a7">
    <w:name w:val="Table Grid"/>
    <w:basedOn w:val="a1"/>
    <w:uiPriority w:val="39"/>
    <w:rsid w:val="005E49E7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851B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851B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851B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6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7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72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70869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10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455618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11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61185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04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7006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5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6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5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56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929636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29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794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4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4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486418">
                              <w:marLeft w:val="0"/>
                              <w:marRight w:val="0"/>
                              <w:marTop w:val="0"/>
                              <w:marBottom w:val="4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703070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70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155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auto"/>
                                        <w:left w:val="none" w:sz="0" w:space="0" w:color="auto"/>
                                        <w:bottom w:val="single" w:sz="6" w:space="8" w:color="1ABC9C"/>
                                        <w:right w:val="none" w:sz="0" w:space="0" w:color="auto"/>
                                      </w:divBdr>
                                      <w:divsChild>
                                        <w:div w:id="1555963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925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3797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312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838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auto"/>
                                            <w:left w:val="none" w:sz="0" w:space="0" w:color="auto"/>
                                            <w:bottom w:val="single" w:sz="6" w:space="8" w:color="1ABC9C"/>
                                            <w:right w:val="none" w:sz="0" w:space="0" w:color="auto"/>
                                          </w:divBdr>
                                          <w:divsChild>
                                            <w:div w:id="303893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21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521954">
                                                      <w:marLeft w:val="6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6034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792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608047">
                                                      <w:marLeft w:val="6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5499873">
                                                      <w:marLeft w:val="6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478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02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809862">
                                                      <w:marLeft w:val="6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203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auto"/>
                                            <w:left w:val="none" w:sz="0" w:space="0" w:color="auto"/>
                                            <w:bottom w:val="single" w:sz="6" w:space="8" w:color="1ABC9C"/>
                                            <w:right w:val="none" w:sz="0" w:space="0" w:color="auto"/>
                                          </w:divBdr>
                                          <w:divsChild>
                                            <w:div w:id="1586449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91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334659">
                                                      <w:marLeft w:val="6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3933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231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557232">
                                                      <w:marLeft w:val="6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5403229">
                                                      <w:marLeft w:val="6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740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560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465501">
                                                      <w:marLeft w:val="6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6652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auto"/>
                                            <w:left w:val="none" w:sz="0" w:space="0" w:color="auto"/>
                                            <w:bottom w:val="single" w:sz="6" w:space="8" w:color="1ABC9C"/>
                                            <w:right w:val="none" w:sz="0" w:space="0" w:color="auto"/>
                                          </w:divBdr>
                                          <w:divsChild>
                                            <w:div w:id="1026561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371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9347">
                                                      <w:marLeft w:val="6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0180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489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100684">
                                                      <w:marLeft w:val="6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409595">
                                                      <w:marLeft w:val="6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9798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901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547458">
                                                      <w:marLeft w:val="6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92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auto"/>
                                            <w:left w:val="none" w:sz="0" w:space="0" w:color="auto"/>
                                            <w:bottom w:val="single" w:sz="6" w:space="8" w:color="1ABC9C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6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52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107110">
                                                      <w:marLeft w:val="6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4472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7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07814">
                                                      <w:marLeft w:val="6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0552682">
                                                      <w:marLeft w:val="6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9088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503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546816">
                                                      <w:marLeft w:val="6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6334692">
                                                      <w:marLeft w:val="6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775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auto"/>
                                            <w:left w:val="none" w:sz="0" w:space="0" w:color="auto"/>
                                            <w:bottom w:val="single" w:sz="6" w:space="8" w:color="1ABC9C"/>
                                            <w:right w:val="none" w:sz="0" w:space="0" w:color="auto"/>
                                          </w:divBdr>
                                          <w:divsChild>
                                            <w:div w:id="2124884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773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188769">
                                                      <w:marLeft w:val="6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8419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34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28378">
                                                      <w:marLeft w:val="6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9583831">
                                                      <w:marLeft w:val="6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4453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095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249448">
                                                      <w:marLeft w:val="6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5078102">
                                                      <w:marLeft w:val="6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0410184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19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2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0951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8" w:color="1ABC9C"/>
            <w:right w:val="none" w:sz="0" w:space="0" w:color="auto"/>
          </w:divBdr>
          <w:divsChild>
            <w:div w:id="155774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6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8957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8" w:color="1ABC9C"/>
            <w:right w:val="none" w:sz="0" w:space="0" w:color="auto"/>
          </w:divBdr>
          <w:divsChild>
            <w:div w:id="198111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81127">
                      <w:marLeft w:val="6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809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3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09600">
                      <w:marLeft w:val="6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259687">
                      <w:marLeft w:val="6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4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11618">
                      <w:marLeft w:val="6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671266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8" w:color="1ABC9C"/>
            <w:right w:val="none" w:sz="0" w:space="0" w:color="auto"/>
          </w:divBdr>
          <w:divsChild>
            <w:div w:id="2011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55026">
                      <w:marLeft w:val="6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625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0579">
                      <w:marLeft w:val="6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16623">
                      <w:marLeft w:val="6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491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9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23126">
                      <w:marLeft w:val="6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50577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8" w:color="1ABC9C"/>
            <w:right w:val="none" w:sz="0" w:space="0" w:color="auto"/>
          </w:divBdr>
          <w:divsChild>
            <w:div w:id="115988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5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78778">
                      <w:marLeft w:val="6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681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76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20264">
                      <w:marLeft w:val="6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056312">
                      <w:marLeft w:val="6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94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8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85961">
                      <w:marLeft w:val="6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97284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8" w:color="1ABC9C"/>
            <w:right w:val="none" w:sz="0" w:space="0" w:color="auto"/>
          </w:divBdr>
          <w:divsChild>
            <w:div w:id="12482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044716">
                      <w:marLeft w:val="6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49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2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26806">
                      <w:marLeft w:val="6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781210">
                      <w:marLeft w:val="6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389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0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43767">
                      <w:marLeft w:val="6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309659">
                      <w:marLeft w:val="6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64652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8" w:color="1ABC9C"/>
            <w:right w:val="none" w:sz="0" w:space="0" w:color="auto"/>
          </w:divBdr>
          <w:divsChild>
            <w:div w:id="139161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28146">
                      <w:marLeft w:val="6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83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8144">
                      <w:marLeft w:val="6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28049">
                      <w:marLeft w:val="6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91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87616">
                      <w:marLeft w:val="6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71619">
                      <w:marLeft w:val="6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50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charovass@xbr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edu.f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elyalkova@f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Провоторова Екатерина Юрьевна</dc:creator>
  <cp:lastModifiedBy>Лялькова Евгения Евгеньевна</cp:lastModifiedBy>
  <cp:revision>4</cp:revision>
  <cp:lastPrinted>2024-03-07T10:54:00Z</cp:lastPrinted>
  <dcterms:created xsi:type="dcterms:W3CDTF">2025-03-18T10:13:00Z</dcterms:created>
  <dcterms:modified xsi:type="dcterms:W3CDTF">2025-03-18T10:18:00Z</dcterms:modified>
</cp:coreProperties>
</file>